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EE" w:rsidRPr="007A0FEE" w:rsidRDefault="007A0FEE" w:rsidP="007A0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КУРСКОГО СЕЛЬСОВЕТА КУРСКОГО РАЙОНА СТАВРОПОЛЬСКОГО КРАЯ</w:t>
      </w:r>
    </w:p>
    <w:p w:rsidR="007A0FEE" w:rsidRPr="007A0FEE" w:rsidRDefault="007A0FEE" w:rsidP="007A0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FEE" w:rsidRPr="007A0FEE" w:rsidRDefault="007A0FEE" w:rsidP="007A0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A0FEE" w:rsidRPr="007A0FEE" w:rsidRDefault="007A0FEE" w:rsidP="007A0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>от 31 августа 2010 года № 208</w:t>
      </w:r>
    </w:p>
    <w:p w:rsidR="007A0FEE" w:rsidRPr="007A0FEE" w:rsidRDefault="007A0FEE" w:rsidP="007A0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0FEE" w:rsidRPr="007A0FEE" w:rsidRDefault="007A0FEE" w:rsidP="007A0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0FEE" w:rsidRPr="007A0FEE" w:rsidRDefault="007A0FEE" w:rsidP="007A0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0FEE" w:rsidRPr="007A0FEE" w:rsidRDefault="007A0FEE" w:rsidP="007A0FE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caps/>
          <w:sz w:val="28"/>
          <w:szCs w:val="28"/>
        </w:rPr>
        <w:t>Об утверждении Положения и состава комиссии по соблюдению требований к служебному поведению муниципальных служащих администрации муниципального образования курского сельсовета Курского района ставропольского края и урегулированию конфликта интересов</w:t>
      </w:r>
    </w:p>
    <w:p w:rsidR="007A0FEE" w:rsidRPr="007A0FEE" w:rsidRDefault="007A0FEE" w:rsidP="007A0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0FEE" w:rsidRPr="007A0FEE" w:rsidRDefault="007A0FEE" w:rsidP="007A0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0FEE" w:rsidRPr="007A0FEE" w:rsidRDefault="007A0FEE" w:rsidP="007A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муниципального образования Курского сельсовета Курского района Ставропольского края</w:t>
      </w:r>
    </w:p>
    <w:p w:rsidR="007A0FEE" w:rsidRPr="007A0FEE" w:rsidRDefault="007A0FEE" w:rsidP="007A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FEE" w:rsidRPr="007A0FEE" w:rsidRDefault="007A0FEE" w:rsidP="007A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A0FEE" w:rsidRPr="007A0FEE" w:rsidRDefault="007A0FEE" w:rsidP="007A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1. Утвердить прилагаемые Положение и состав комиссии по соблюдению требований к служебному поведению муниципальных служащих администрации муниципального образования Курского сельсовета Курского района Ставропольского края и урегулированию конфликта интересов.</w:t>
      </w:r>
    </w:p>
    <w:p w:rsidR="007A0FEE" w:rsidRPr="007A0FEE" w:rsidRDefault="007A0FEE" w:rsidP="007A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муниципального образования Курского сельсовета Курского района Ставропольского края от 28 апреля 2009 года № 147 «Об утверждении Порядка работы и состава комиссии по соблюдению требований к служебному поведению муниципальных служащих администрации муниципального образования Курского сельсовета Курского района Ставропольского края и урегулированию конфликта интересов».</w:t>
      </w:r>
    </w:p>
    <w:p w:rsidR="007A0FEE" w:rsidRPr="007A0FEE" w:rsidRDefault="007A0FEE" w:rsidP="007A0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0FEE" w:rsidRPr="007A0FEE" w:rsidRDefault="007A0FEE" w:rsidP="007A0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0FEE" w:rsidRPr="007A0FEE" w:rsidRDefault="007A0FEE" w:rsidP="007A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FEE" w:rsidRPr="007A0FEE" w:rsidRDefault="007A0FEE" w:rsidP="007A0FE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7A0FEE" w:rsidRPr="007A0FEE" w:rsidRDefault="007A0FEE" w:rsidP="007A0FE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>Курского сельсовета Курского района</w:t>
      </w:r>
    </w:p>
    <w:p w:rsidR="007A0FEE" w:rsidRPr="007A0FEE" w:rsidRDefault="007A0FEE" w:rsidP="007A0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7A0FEE" w:rsidRPr="007A0FEE" w:rsidRDefault="007A0FEE" w:rsidP="007A0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r w:rsidRPr="007A0FEE">
        <w:rPr>
          <w:rFonts w:ascii="Times New Roman" w:eastAsia="Times New Roman" w:hAnsi="Times New Roman" w:cs="Times New Roman"/>
          <w:caps/>
          <w:sz w:val="28"/>
          <w:szCs w:val="28"/>
        </w:rPr>
        <w:t>Карзевич</w:t>
      </w:r>
    </w:p>
    <w:p w:rsidR="007A0FEE" w:rsidRPr="007A0FEE" w:rsidRDefault="007A0FEE" w:rsidP="007A0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0FEE" w:rsidRPr="007A0FEE" w:rsidRDefault="007A0FEE" w:rsidP="007A0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0FEE" w:rsidRPr="007A0FEE" w:rsidRDefault="007A0FEE" w:rsidP="007A0F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A0FEE" w:rsidRPr="007A0FEE" w:rsidRDefault="007A0FEE" w:rsidP="007A0F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A0FEE" w:rsidRPr="007A0FEE" w:rsidRDefault="007A0FEE" w:rsidP="007A0F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644"/>
        <w:gridCol w:w="4926"/>
      </w:tblGrid>
      <w:tr w:rsidR="007A0FEE" w:rsidRPr="007A0FEE" w:rsidTr="007A0FEE">
        <w:trPr>
          <w:jc w:val="center"/>
        </w:trPr>
        <w:tc>
          <w:tcPr>
            <w:tcW w:w="4644" w:type="dxa"/>
          </w:tcPr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7A0FEE" w:rsidRPr="007A0FEE" w:rsidRDefault="007A0FEE" w:rsidP="007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Курского сельсовета Курского района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от 31 августа 2010 года № 208</w:t>
            </w:r>
          </w:p>
        </w:tc>
      </w:tr>
    </w:tbl>
    <w:p w:rsidR="007A0FEE" w:rsidRPr="007A0FEE" w:rsidRDefault="007A0FEE" w:rsidP="007A0F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A0FEE" w:rsidRPr="007A0FEE" w:rsidRDefault="007A0FEE" w:rsidP="007A0F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A0FEE" w:rsidRPr="007A0FEE" w:rsidRDefault="007A0FEE" w:rsidP="007A0FE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caps/>
          <w:sz w:val="28"/>
          <w:szCs w:val="28"/>
        </w:rPr>
        <w:t>ПОЛОЖЕНИЕ</w:t>
      </w:r>
    </w:p>
    <w:p w:rsidR="007A0FEE" w:rsidRPr="007A0FEE" w:rsidRDefault="007A0FEE" w:rsidP="007A0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caps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образования курского сельсовета Курского района ставропольского края и урегулированию конфликта интересов</w:t>
      </w:r>
    </w:p>
    <w:p w:rsidR="007A0FEE" w:rsidRPr="007A0FEE" w:rsidRDefault="007A0FEE" w:rsidP="007A0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0FEE" w:rsidRPr="007A0FEE" w:rsidRDefault="007A0FEE" w:rsidP="007A0FE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1. Настоящим Положением 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Курского сельсовета Курского района Ставропольского края (далее – администрации).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Ставропольского края, нормативными актами администрации муниципального образования Курского сельсовета Курского района Ставропольского края, а также настоящим Положением.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3.Основной задачей комиссии являются: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а) обеспечение соблюдения муниципальными служащими администрации  ограничений и запретов, требований о  предотвращении или урегулирования конфликта интересов, установленных Федеральным законом от 25 декабря 2008 года № 273-ФЗ «О противодействии коррупции»;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б) осуществление мер по предупреждению коррупции.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 администрации.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 xml:space="preserve">5. Комиссия образуется постановлением администрации. В состав комиссии  входит председатель комиссии, его заместитель, секретарь и члены комиссии. Все члены комиссии при принятии решений обладают  равными правами. В отсутствие председателя комиссии его обязанности исполняет заместитель председателя комиссии. В состав комиссии могут входить представители совета ветеранов войны, труда, Вооруженных Сил и </w:t>
      </w:r>
      <w:r w:rsidRPr="007A0FE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правоохранительных органов, профсоюзной организации, других общественных организаций, действующих в установленном порядке на территории муниципального образования Курского сельсовета Курского района Ставропольского края.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6. В заседаниях комиссии с правом совещательного голоса участвуют: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а) 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б) другие муниципальные служащие, замещающие должности муниципальной службы в администрации, специалисты, которые могут дать пояснения по вопросам муниципальной службы и вопросам, рассматриваемым комиссией, должностные лица органов государственной власти, местного самоуправления,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 на основании ходатайства муниципального служащего, в отношении которого комиссией рассматривается этот вопрос.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 замещающих должности муниципальной службы недопустимо.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9. Основаниями для проведения заседания комиссии являются: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а) письменно оформленная информация, поступившая из правоохранительных, налоговых органов,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 о предоставлении муниципальным служащим недостоверных или неполных сведений о доходах, об имуществе и обязательствах имущественного характера, а также 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б) поступившие должностному лицу, ответственному за работу по профилактике  коррупционных и  иных правонарушений: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 xml:space="preserve">- обращение гражданина, замещавшего должность муниципальной службы, включенную в Перечень должностей, утвержденный нормативным актом администрации, о даче согласия на замещение должности в </w:t>
      </w:r>
      <w:r w:rsidRPr="007A0FEE">
        <w:rPr>
          <w:rFonts w:ascii="Times New Roman" w:eastAsia="Times New Roman" w:hAnsi="Times New Roman" w:cs="Times New Roman"/>
          <w:sz w:val="28"/>
          <w:szCs w:val="28"/>
        </w:rPr>
        <w:lastRenderedPageBreak/>
        <w:t>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- заявление муниципального служащего о невозможности по объективным причинам представлять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- представление руководителя  государственного органа, муниципального органа или любого члена комиссии, касающееся  обеспечения соблюдения  муниципальными служащими требований к служебному поведению и (или) требований об урегулировании конфликта интересов, либо осуществления в муниципальном органе мер по предупреждению коррупции.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11. Председатель комиссии при поступлении к нему информации, содержащей основания для проведения заседания комиссии: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а) в 3-дневный срок назначает дату заседания комиссии. При этом дата заседания комиссии не может быть назначена позднее семи дней ос дня поступления указанной информации;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б) организует ознакомление муниципального служащего, в отношении которого комиссией 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 с информацией, поступившей должностному лицу, ответственному за работу по профилактике  коррупционных и иных правонарушений и с результатами ее проверки;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в) рассматривает ходатайства о приглашении на заседание комиссии лиц, указанных в подпункте «б»  пункта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15. По итогам рассмотрения вопроса,  указанного в подпункте «а» пункта 9 настоящего Положения, комиссия принимает одно из  следующих решений: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б)  установить, что сведения, представленные муниципальным служащим об имуществе и обязательствах имущественного характера являются недостоверными и (или) неполными. В этом случае комиссия рекомендует руководителю применить к муниципальному служащему конкретную меру ответственности;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в)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г)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муниципальному служащему на недопустимость нарушения требований к служебному поведению  и (или) требований об урегулировании конфликта интересов либо применить   к муниципальному служащему конкретную меру ответственности.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16. По итогам рассмотрения вопроса, указанного в абзаце первом подпункта «б» пункта 9 настоящего Положения, комиссия принимает одно из следующих решений: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а) дать гражданину согласие на замещение должности в коммерческой или некоммерческой организации, либо в выполнении работы на условиях гражданско-правового договора в 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б) отказать гражданину в замещении  должности в коммерческой или некоммерческой организации, либо в выполнении работы на условиях гражданско-правового договора в коммерческой или некоммерческой организации, если  отдельные функции по управлению этой организацией входили в его должностные обязанности, и мотивировать свой отказ.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17. По итогам рассмотрения вопроса, указанного в абзаце втором подпункта «б» пункта 9 настоящего Положения, комиссия  принимает одно из следующих решений: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7A0FEE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сведений: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применить к муниципальному служащему конкретную меру ответственности.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18. По итогам рассмотрения вопросов, предусмотренных подпунктами «а» и «б» пункта 9 настоящего Положения, при наличии к тому оснований комиссия может применять иное решение. Основание и мотивы такого решения должны быть отражены в протоколе заседания комиссии.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19. По итогам рассмотрения вопроса, предусмотренного абзацем третьим подпункта «б» пункта 9 настоящего Положения, комиссия принимает соответствующее решение.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20. Решение комиссии по вопросам, указанным в пункте 9 настоящего Положения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21.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первом подпункта «б» пункта 9 настоящего Положения, для руководителя носят рекомендательный характер. Решения, принимаемые по итогам рассмотрения вопроса, указанного в абзаце первом подпункта «б» пункта 9 настоящего Положения носит обязательный характер.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22. В протоколе заседания комиссии указываются: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а) дата заседания комиссии, фамилии, имена, отчества членов комиссии и других лиц, присутствующих на заседании;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в) предъявляемые к муниципальному служащему претензии, материалы, на которых они основываются;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г) содержание пояснений муниципального служащего и других лиц по существу предъявляемых претензий;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д) фамилии, имена, отчества выступивших на заседании лиц и краткое изложение их выступлений;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е) источник информации, содержащий основания для проведения заседания комиссии, дата поступления информации;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ж) другие сведения;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з) результаты голосования;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и) решение и обоснование его принятия.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23.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24. Копии протокола заседания комиссии в трехдневный срок со дня заседания направляются руководителю муниципального органа,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25. Руководитель муниципального органа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и к 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26.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27.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– немедленно.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>28.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  <w:t xml:space="preserve">29. Организационно-техническое и документационное обеспечение деятельности комиссии, а также информирование членов комиссии о </w:t>
      </w:r>
      <w:r w:rsidRPr="007A0FEE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обсуждения на заседании комиссии, осуществляются администрацией.</w:t>
      </w:r>
    </w:p>
    <w:tbl>
      <w:tblPr>
        <w:tblW w:w="0" w:type="auto"/>
        <w:jc w:val="center"/>
        <w:tblLook w:val="04A0"/>
      </w:tblPr>
      <w:tblGrid>
        <w:gridCol w:w="4644"/>
        <w:gridCol w:w="4926"/>
      </w:tblGrid>
      <w:tr w:rsidR="007A0FEE" w:rsidRPr="007A0FEE" w:rsidTr="007A0FEE">
        <w:trPr>
          <w:jc w:val="center"/>
        </w:trPr>
        <w:tc>
          <w:tcPr>
            <w:tcW w:w="4644" w:type="dxa"/>
          </w:tcPr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7A0FEE" w:rsidRPr="007A0FEE" w:rsidRDefault="007A0FEE" w:rsidP="007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FEE" w:rsidRPr="007A0FEE" w:rsidRDefault="007A0FEE" w:rsidP="007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FEE" w:rsidRPr="007A0FEE" w:rsidRDefault="007A0FEE" w:rsidP="007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FEE" w:rsidRPr="007A0FEE" w:rsidRDefault="007A0FEE" w:rsidP="007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FEE" w:rsidRPr="007A0FEE" w:rsidRDefault="007A0FEE" w:rsidP="007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FEE" w:rsidRPr="007A0FEE" w:rsidRDefault="007A0FEE" w:rsidP="007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Курского сельсовета Курского района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от 31 августа 2010 года № 208</w:t>
            </w:r>
          </w:p>
        </w:tc>
      </w:tr>
    </w:tbl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caps/>
          <w:sz w:val="28"/>
          <w:szCs w:val="28"/>
        </w:rPr>
        <w:t>СОСТАВ</w:t>
      </w:r>
    </w:p>
    <w:p w:rsidR="007A0FEE" w:rsidRPr="007A0FEE" w:rsidRDefault="007A0FEE" w:rsidP="007A0F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caps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курского сельсовета Курского района ставропольского края и урегулированию конфликта интересов</w:t>
      </w:r>
    </w:p>
    <w:p w:rsidR="007A0FEE" w:rsidRPr="007A0FEE" w:rsidRDefault="007A0FEE" w:rsidP="007A0FEE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A0FEE" w:rsidRPr="007A0FEE" w:rsidRDefault="007A0FEE" w:rsidP="007A0FEE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A0FEE" w:rsidRPr="007A0FEE" w:rsidRDefault="007A0FEE" w:rsidP="007A0FE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FEE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348" w:type="dxa"/>
        <w:tblLook w:val="04A0"/>
      </w:tblPr>
      <w:tblGrid>
        <w:gridCol w:w="4068"/>
        <w:gridCol w:w="5280"/>
      </w:tblGrid>
      <w:tr w:rsidR="007A0FEE" w:rsidRPr="007A0FEE" w:rsidTr="007A0FEE">
        <w:tc>
          <w:tcPr>
            <w:tcW w:w="4068" w:type="dxa"/>
          </w:tcPr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КАРЗЕВИЧ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ВЛАДИМИРОВНА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7A0FEE" w:rsidRPr="007A0FEE" w:rsidRDefault="007A0FEE" w:rsidP="007A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Курского сельсовета Курского района Ставропольского края, председатель комиссии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EE" w:rsidRPr="007A0FEE" w:rsidTr="007A0FEE">
        <w:tc>
          <w:tcPr>
            <w:tcW w:w="4068" w:type="dxa"/>
            <w:hideMark/>
          </w:tcPr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ДВУЛИЧАНСКАЯ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РАФАИЛОВНА</w:t>
            </w:r>
          </w:p>
        </w:tc>
        <w:tc>
          <w:tcPr>
            <w:tcW w:w="5280" w:type="dxa"/>
          </w:tcPr>
          <w:p w:rsidR="007A0FEE" w:rsidRPr="007A0FEE" w:rsidRDefault="007A0FEE" w:rsidP="007A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 администрации Курского сельсовета Курского района Ставропольского края, заместитель председателя комиссии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EE" w:rsidRPr="007A0FEE" w:rsidTr="007A0FEE">
        <w:tc>
          <w:tcPr>
            <w:tcW w:w="4068" w:type="dxa"/>
            <w:hideMark/>
          </w:tcPr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ГОЛИКОВА 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АЛЬБИНА ВЛАДИМИРОВНА</w:t>
            </w:r>
          </w:p>
        </w:tc>
        <w:tc>
          <w:tcPr>
            <w:tcW w:w="5280" w:type="dxa"/>
          </w:tcPr>
          <w:p w:rsidR="007A0FEE" w:rsidRPr="007A0FEE" w:rsidRDefault="007A0FEE" w:rsidP="007A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 муниципального образования Курского сельсовета Курского района Ставропольского края, секретарь комиссии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EE" w:rsidRPr="007A0FEE" w:rsidTr="007A0FEE">
        <w:tc>
          <w:tcPr>
            <w:tcW w:w="9348" w:type="dxa"/>
            <w:gridSpan w:val="2"/>
          </w:tcPr>
          <w:p w:rsidR="007A0FEE" w:rsidRPr="007A0FEE" w:rsidRDefault="007A0FEE" w:rsidP="007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A0FEE" w:rsidRPr="007A0FEE" w:rsidRDefault="007A0FEE" w:rsidP="007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EE" w:rsidRPr="007A0FEE" w:rsidTr="007A0FEE">
        <w:tc>
          <w:tcPr>
            <w:tcW w:w="4068" w:type="dxa"/>
            <w:hideMark/>
          </w:tcPr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СИДОРЕНКО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5280" w:type="dxa"/>
          </w:tcPr>
          <w:p w:rsidR="007A0FEE" w:rsidRPr="007A0FEE" w:rsidRDefault="007A0FEE" w:rsidP="007A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1 категории – юрисконсульт администрации муниципального </w:t>
            </w: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Курского сельсовета Курского района Ставропольского края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EE" w:rsidRPr="007A0FEE" w:rsidTr="007A0FEE">
        <w:tc>
          <w:tcPr>
            <w:tcW w:w="4068" w:type="dxa"/>
            <w:hideMark/>
          </w:tcPr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НАЗАРЕНКО 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ИВАНОВНА</w:t>
            </w:r>
          </w:p>
        </w:tc>
        <w:tc>
          <w:tcPr>
            <w:tcW w:w="5280" w:type="dxa"/>
          </w:tcPr>
          <w:p w:rsidR="007A0FEE" w:rsidRPr="007A0FEE" w:rsidRDefault="007A0FEE" w:rsidP="007A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администрации муниципального образования Курского сельсовета Курского района Ставропольского края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EE" w:rsidRPr="007A0FEE" w:rsidTr="007A0FEE">
        <w:trPr>
          <w:trHeight w:val="1079"/>
        </w:trPr>
        <w:tc>
          <w:tcPr>
            <w:tcW w:w="4068" w:type="dxa"/>
          </w:tcPr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АКИМОВИЧ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СЛЮСАРЕВ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МИХАИЛ СЕРГЕЕВИЧ       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ОСТАЩЕНКО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ЯКОВ МИХАЙЛОВИЧ</w:t>
            </w:r>
          </w:p>
        </w:tc>
        <w:tc>
          <w:tcPr>
            <w:tcW w:w="5280" w:type="dxa"/>
          </w:tcPr>
          <w:p w:rsidR="007A0FEE" w:rsidRPr="007A0FEE" w:rsidRDefault="007A0FEE" w:rsidP="007A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МОБ ОВД по Курскому району (по согласованию)</w:t>
            </w:r>
          </w:p>
          <w:p w:rsidR="007A0FEE" w:rsidRPr="007A0FEE" w:rsidRDefault="007A0FEE" w:rsidP="007A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FEE" w:rsidRPr="007A0FEE" w:rsidRDefault="007A0FEE" w:rsidP="007A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FEE" w:rsidRPr="007A0FEE" w:rsidRDefault="007A0FEE" w:rsidP="007A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военного комиссариата Ставропольского края по Курскому району (по согласованию)</w:t>
            </w:r>
          </w:p>
          <w:p w:rsidR="007A0FEE" w:rsidRPr="007A0FEE" w:rsidRDefault="007A0FEE" w:rsidP="007A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FEE" w:rsidRPr="007A0FEE" w:rsidRDefault="007A0FEE" w:rsidP="007A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первичной  организации </w:t>
            </w:r>
          </w:p>
          <w:p w:rsidR="007A0FEE" w:rsidRPr="007A0FEE" w:rsidRDefault="007A0FEE" w:rsidP="007A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EE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Курского совета ветеранов (пенсионеров) войны, труда, Вооруженных сил и правоохранительных органов (по согласованию)</w:t>
            </w:r>
          </w:p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EE" w:rsidRPr="007A0FEE" w:rsidTr="007A0FEE">
        <w:tc>
          <w:tcPr>
            <w:tcW w:w="4068" w:type="dxa"/>
          </w:tcPr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EE" w:rsidRPr="007A0FEE" w:rsidTr="007A0FEE">
        <w:tc>
          <w:tcPr>
            <w:tcW w:w="4068" w:type="dxa"/>
          </w:tcPr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7A0FEE" w:rsidRPr="007A0FEE" w:rsidRDefault="007A0FEE" w:rsidP="007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0FEE" w:rsidRPr="007A0FEE" w:rsidRDefault="007A0FEE" w:rsidP="007A0FE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4C81" w:rsidRDefault="008D4C81"/>
    <w:sectPr w:rsidR="008D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EE"/>
    <w:rsid w:val="007A0FEE"/>
    <w:rsid w:val="008D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2798</Words>
  <Characters>15955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2013-07-05T05:58:00Z</dcterms:created>
  <dcterms:modified xsi:type="dcterms:W3CDTF">2013-07-05T05:59:00Z</dcterms:modified>
</cp:coreProperties>
</file>