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E" w:rsidRPr="00FE0BDD" w:rsidRDefault="008B39BE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39BE" w:rsidRPr="00261FF2" w:rsidTr="00A74639">
        <w:trPr>
          <w:trHeight w:val="6496"/>
        </w:trPr>
        <w:tc>
          <w:tcPr>
            <w:tcW w:w="9686" w:type="dxa"/>
          </w:tcPr>
          <w:p w:rsidR="008B39BE" w:rsidRPr="00261FF2" w:rsidRDefault="008B39BE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39BE" w:rsidRPr="00261FF2" w:rsidRDefault="008B39BE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D16CC0" w:rsidRPr="00D16CC0" w:rsidRDefault="008B39BE" w:rsidP="00D16C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F4218">
              <w:rPr>
                <w:rFonts w:ascii="Times New Roman" w:hAnsi="Times New Roman"/>
                <w:sz w:val="24"/>
                <w:szCs w:val="24"/>
              </w:rPr>
              <w:t>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 w:rsidR="00233826">
              <w:rPr>
                <w:rFonts w:ascii="Times New Roman" w:hAnsi="Times New Roman"/>
                <w:sz w:val="24"/>
                <w:szCs w:val="24"/>
              </w:rPr>
              <w:t xml:space="preserve">ние поселения, что </w:t>
            </w:r>
            <w:r w:rsidR="00DB6023" w:rsidRPr="009E622C">
              <w:rPr>
                <w:rFonts w:ascii="Times New Roman" w:hAnsi="Times New Roman"/>
                <w:sz w:val="24"/>
                <w:szCs w:val="24"/>
              </w:rPr>
              <w:t>19</w:t>
            </w:r>
            <w:r w:rsidRPr="009E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 w:rsidR="002D23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земельного участка из категории земель «земли населённых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пунктов», расположенного по адресу: </w:t>
            </w:r>
            <w:r w:rsidR="00D16CC0" w:rsidRPr="00D16CC0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proofErr w:type="gramStart"/>
            <w:r w:rsidR="00D16CC0" w:rsidRPr="00D16CC0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край Ставропольский, р-н Курский, </w:t>
            </w:r>
            <w:proofErr w:type="spellStart"/>
            <w:r w:rsidR="00D16CC0" w:rsidRPr="00D16CC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="00D16CC0" w:rsidRPr="00D16CC0">
              <w:rPr>
                <w:rFonts w:ascii="Times New Roman" w:hAnsi="Times New Roman"/>
                <w:sz w:val="24"/>
                <w:szCs w:val="24"/>
              </w:rPr>
              <w:t xml:space="preserve"> Курская, ул. Моздокская, дом 86, площадью 931 кв.м., кадастровый номер 26:36:031401:6 с «для ведения личного подсобного хозяйства» на «магазины».</w:t>
            </w:r>
            <w:proofErr w:type="gramEnd"/>
          </w:p>
          <w:p w:rsidR="008B39BE" w:rsidRPr="00261FF2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 w:rsidR="00DB6023" w:rsidRPr="009E622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33826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B6023">
              <w:rPr>
                <w:rFonts w:ascii="Times New Roman" w:hAnsi="Times New Roman"/>
                <w:sz w:val="24"/>
                <w:szCs w:val="24"/>
              </w:rPr>
              <w:t>2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233826">
              <w:rPr>
                <w:rFonts w:ascii="Times New Roman" w:hAnsi="Times New Roman"/>
                <w:sz w:val="24"/>
                <w:szCs w:val="24"/>
              </w:rPr>
              <w:t>55-26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9BE" w:rsidRPr="00A74639" w:rsidRDefault="008B39BE" w:rsidP="00DB6023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 w:rsidR="00DB6023" w:rsidRPr="009E622C">
              <w:rPr>
                <w:rFonts w:ascii="Times New Roman" w:hAnsi="Times New Roman"/>
                <w:sz w:val="24"/>
                <w:szCs w:val="24"/>
              </w:rPr>
              <w:t>19</w:t>
            </w:r>
            <w:r w:rsidR="00233826">
              <w:rPr>
                <w:rFonts w:ascii="Times New Roman" w:hAnsi="Times New Roman"/>
                <w:sz w:val="24"/>
                <w:szCs w:val="24"/>
              </w:rPr>
              <w:t xml:space="preserve"> февраля 2020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39BE" w:rsidRDefault="008B39BE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39BE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D5F"/>
    <w:rsid w:val="00010635"/>
    <w:rsid w:val="00022948"/>
    <w:rsid w:val="000B1F6A"/>
    <w:rsid w:val="000C5A08"/>
    <w:rsid w:val="000D14C3"/>
    <w:rsid w:val="00114023"/>
    <w:rsid w:val="001B0866"/>
    <w:rsid w:val="00211AD6"/>
    <w:rsid w:val="00222093"/>
    <w:rsid w:val="00233826"/>
    <w:rsid w:val="002342D4"/>
    <w:rsid w:val="00250560"/>
    <w:rsid w:val="00261FF2"/>
    <w:rsid w:val="00262146"/>
    <w:rsid w:val="00274576"/>
    <w:rsid w:val="00284B69"/>
    <w:rsid w:val="002A5038"/>
    <w:rsid w:val="002C38C9"/>
    <w:rsid w:val="002C3C5B"/>
    <w:rsid w:val="002D233A"/>
    <w:rsid w:val="002F410E"/>
    <w:rsid w:val="002F4274"/>
    <w:rsid w:val="002F5DB0"/>
    <w:rsid w:val="00301498"/>
    <w:rsid w:val="00315FE4"/>
    <w:rsid w:val="00334251"/>
    <w:rsid w:val="003705F5"/>
    <w:rsid w:val="00395B33"/>
    <w:rsid w:val="003A50DA"/>
    <w:rsid w:val="003D2CAE"/>
    <w:rsid w:val="00437AD5"/>
    <w:rsid w:val="00440596"/>
    <w:rsid w:val="004D31E4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A7614"/>
    <w:rsid w:val="007E5636"/>
    <w:rsid w:val="00874D7E"/>
    <w:rsid w:val="008A379C"/>
    <w:rsid w:val="008B09B1"/>
    <w:rsid w:val="008B299A"/>
    <w:rsid w:val="008B39BE"/>
    <w:rsid w:val="008B7509"/>
    <w:rsid w:val="008B7BBC"/>
    <w:rsid w:val="00901A67"/>
    <w:rsid w:val="00934C9C"/>
    <w:rsid w:val="0094618D"/>
    <w:rsid w:val="009761CF"/>
    <w:rsid w:val="00993A90"/>
    <w:rsid w:val="009C0634"/>
    <w:rsid w:val="009E43C5"/>
    <w:rsid w:val="009E622C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B736F"/>
    <w:rsid w:val="00CC74A5"/>
    <w:rsid w:val="00CD26EE"/>
    <w:rsid w:val="00CD71AC"/>
    <w:rsid w:val="00D11C22"/>
    <w:rsid w:val="00D16CC0"/>
    <w:rsid w:val="00D27BDC"/>
    <w:rsid w:val="00D577AE"/>
    <w:rsid w:val="00D842F7"/>
    <w:rsid w:val="00D866BE"/>
    <w:rsid w:val="00DB6023"/>
    <w:rsid w:val="00DC1A1A"/>
    <w:rsid w:val="00DD17AB"/>
    <w:rsid w:val="00DE490D"/>
    <w:rsid w:val="00E168C8"/>
    <w:rsid w:val="00E707E3"/>
    <w:rsid w:val="00F0121A"/>
    <w:rsid w:val="00F21D5F"/>
    <w:rsid w:val="00F23E2D"/>
    <w:rsid w:val="00F63D1E"/>
    <w:rsid w:val="00FC6BF6"/>
    <w:rsid w:val="00FE0BDD"/>
    <w:rsid w:val="00FE6FE1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creator>1</dc:creator>
  <cp:lastModifiedBy>Пользователь Windows</cp:lastModifiedBy>
  <cp:revision>6</cp:revision>
  <cp:lastPrinted>2018-10-29T05:23:00Z</cp:lastPrinted>
  <dcterms:created xsi:type="dcterms:W3CDTF">2020-01-10T10:42:00Z</dcterms:created>
  <dcterms:modified xsi:type="dcterms:W3CDTF">2020-01-29T11:24:00Z</dcterms:modified>
</cp:coreProperties>
</file>